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8F" w:rsidRDefault="00F8128F" w:rsidP="00D34DB9">
      <w:pPr>
        <w:bidi/>
        <w:spacing w:after="0" w:line="240" w:lineRule="auto"/>
        <w:jc w:val="lowKashida"/>
        <w:rPr>
          <w:rFonts w:cs="Fanan"/>
          <w:b/>
          <w:bCs/>
          <w:sz w:val="40"/>
          <w:szCs w:val="40"/>
          <w:lang w:bidi="ar-EG"/>
        </w:rPr>
      </w:pPr>
      <w:bookmarkStart w:id="0" w:name="_GoBack"/>
      <w:bookmarkEnd w:id="0"/>
    </w:p>
    <w:p w:rsidR="00D34DB9" w:rsidRPr="009A3006" w:rsidRDefault="00D34DB9" w:rsidP="006458A4">
      <w:pPr>
        <w:bidi/>
        <w:spacing w:after="0" w:line="240" w:lineRule="auto"/>
        <w:jc w:val="lowKashida"/>
        <w:rPr>
          <w:rFonts w:cs="Fanan"/>
          <w:b/>
          <w:bCs/>
          <w:sz w:val="40"/>
          <w:szCs w:val="40"/>
          <w:rtl/>
          <w:lang w:bidi="ar-EG"/>
        </w:rPr>
      </w:pPr>
      <w:r>
        <w:rPr>
          <w:rFonts w:cs="Fanan"/>
          <w:b/>
          <w:bCs/>
          <w:sz w:val="40"/>
          <w:szCs w:val="40"/>
          <w:rtl/>
          <w:lang w:bidi="ar-EG"/>
        </w:rPr>
        <w:t xml:space="preserve">    </w:t>
      </w:r>
      <w:r w:rsidR="006458A4">
        <w:rPr>
          <w:rFonts w:cs="Fanan" w:hint="cs"/>
          <w:b/>
          <w:bCs/>
          <w:sz w:val="40"/>
          <w:szCs w:val="40"/>
          <w:rtl/>
          <w:lang w:bidi="ar-EG"/>
        </w:rPr>
        <w:t xml:space="preserve">                            </w:t>
      </w:r>
      <w:r w:rsidR="00A55AD7" w:rsidRPr="009A3006">
        <w:rPr>
          <w:rFonts w:cs="Fanan" w:hint="cs"/>
          <w:b/>
          <w:bCs/>
          <w:sz w:val="40"/>
          <w:szCs w:val="40"/>
          <w:rtl/>
          <w:lang w:bidi="ar-EG"/>
        </w:rPr>
        <w:t>نموذج</w:t>
      </w:r>
      <w:r w:rsidR="00A55AD7" w:rsidRPr="009A3006">
        <w:rPr>
          <w:rFonts w:cs="Fanan"/>
          <w:b/>
          <w:bCs/>
          <w:sz w:val="40"/>
          <w:szCs w:val="40"/>
          <w:rtl/>
          <w:lang w:bidi="ar-EG"/>
        </w:rPr>
        <w:t xml:space="preserve"> </w:t>
      </w:r>
      <w:r w:rsidR="00A55AD7" w:rsidRPr="009A3006">
        <w:rPr>
          <w:rFonts w:cs="Fanan" w:hint="cs"/>
          <w:b/>
          <w:bCs/>
          <w:sz w:val="40"/>
          <w:szCs w:val="40"/>
          <w:rtl/>
          <w:lang w:bidi="ar-EG"/>
        </w:rPr>
        <w:t>رقم</w:t>
      </w:r>
      <w:r w:rsidR="00A55AD7" w:rsidRPr="009A3006">
        <w:rPr>
          <w:rFonts w:cs="Fanan"/>
          <w:b/>
          <w:bCs/>
          <w:sz w:val="40"/>
          <w:szCs w:val="40"/>
          <w:rtl/>
          <w:lang w:bidi="ar-EG"/>
        </w:rPr>
        <w:t xml:space="preserve"> (</w:t>
      </w:r>
      <w:r w:rsidR="00A55AD7">
        <w:rPr>
          <w:rFonts w:cs="Fanan" w:hint="cs"/>
          <w:b/>
          <w:bCs/>
          <w:sz w:val="40"/>
          <w:szCs w:val="40"/>
          <w:rtl/>
          <w:lang w:bidi="ar-EG"/>
        </w:rPr>
        <w:t>12</w:t>
      </w:r>
      <w:r w:rsidRPr="009A3006">
        <w:rPr>
          <w:rFonts w:cs="Fanan"/>
          <w:b/>
          <w:bCs/>
          <w:sz w:val="40"/>
          <w:szCs w:val="40"/>
          <w:rtl/>
          <w:lang w:bidi="ar-EG"/>
        </w:rPr>
        <w:t xml:space="preserve">) </w:t>
      </w:r>
    </w:p>
    <w:p w:rsidR="00D34DB9" w:rsidRPr="009A3006" w:rsidRDefault="00D34DB9" w:rsidP="00D34DB9">
      <w:pPr>
        <w:bidi/>
        <w:spacing w:after="0" w:line="240" w:lineRule="auto"/>
        <w:jc w:val="center"/>
        <w:rPr>
          <w:rFonts w:ascii="Albertus Medium" w:hAnsi="Albertus Medium" w:cs="PT Bold Heading"/>
          <w:b/>
          <w:bCs/>
          <w:sz w:val="30"/>
          <w:szCs w:val="30"/>
          <w:rtl/>
          <w:lang w:bidi="ar-EG"/>
        </w:rPr>
      </w:pPr>
      <w:r w:rsidRPr="00B273FA">
        <w:rPr>
          <w:rFonts w:ascii="Albertus Medium" w:hAnsi="Albertus Medium" w:cs="PT Bold Heading" w:hint="cs"/>
          <w:b/>
          <w:bCs/>
          <w:sz w:val="34"/>
          <w:szCs w:val="34"/>
          <w:rtl/>
          <w:lang w:bidi="ar-EG"/>
        </w:rPr>
        <w:t>ت</w:t>
      </w:r>
      <w:r>
        <w:rPr>
          <w:rFonts w:ascii="Albertus Medium" w:hAnsi="Albertus Medium" w:cs="PT Bold Heading" w:hint="cs"/>
          <w:b/>
          <w:bCs/>
          <w:sz w:val="34"/>
          <w:szCs w:val="34"/>
          <w:rtl/>
          <w:lang w:bidi="ar-EG"/>
        </w:rPr>
        <w:t>وصيـــف</w:t>
      </w:r>
      <w:r>
        <w:rPr>
          <w:rFonts w:ascii="Albertus Medium" w:hAnsi="Albertus Medium" w:cs="PT Bold Heading"/>
          <w:b/>
          <w:bCs/>
          <w:sz w:val="34"/>
          <w:szCs w:val="34"/>
          <w:rtl/>
          <w:lang w:bidi="ar-EG"/>
        </w:rPr>
        <w:t xml:space="preserve"> </w:t>
      </w:r>
      <w:r>
        <w:rPr>
          <w:rFonts w:ascii="Albertus Medium" w:hAnsi="Albertus Medium" w:cs="PT Bold Heading" w:hint="cs"/>
          <w:b/>
          <w:bCs/>
          <w:sz w:val="34"/>
          <w:szCs w:val="34"/>
          <w:rtl/>
          <w:lang w:bidi="ar-EG"/>
        </w:rPr>
        <w:t>مقـــرر</w:t>
      </w:r>
      <w:r>
        <w:rPr>
          <w:rFonts w:ascii="Albertus Medium" w:hAnsi="Albertus Medium" w:cs="PT Bold Heading"/>
          <w:b/>
          <w:bCs/>
          <w:sz w:val="34"/>
          <w:szCs w:val="34"/>
          <w:rtl/>
          <w:lang w:bidi="ar-EG"/>
        </w:rPr>
        <w:t xml:space="preserve"> </w:t>
      </w:r>
      <w:r>
        <w:rPr>
          <w:rFonts w:ascii="Albertus Medium" w:hAnsi="Albertus Medium" w:cs="PT Bold Heading" w:hint="cs"/>
          <w:b/>
          <w:bCs/>
          <w:sz w:val="34"/>
          <w:szCs w:val="34"/>
          <w:rtl/>
          <w:lang w:bidi="ar-EG"/>
        </w:rPr>
        <w:t>دراســى</w:t>
      </w:r>
      <w:r>
        <w:rPr>
          <w:rFonts w:ascii="Albertus Medium" w:hAnsi="Albertus Medium" w:cs="PT Bold Heading"/>
          <w:b/>
          <w:bCs/>
          <w:sz w:val="34"/>
          <w:szCs w:val="34"/>
          <w:rtl/>
          <w:lang w:bidi="ar-EG"/>
        </w:rPr>
        <w:t xml:space="preserve"> </w:t>
      </w:r>
    </w:p>
    <w:p w:rsidR="00D34DB9" w:rsidRPr="00B273FA" w:rsidRDefault="00D34DB9" w:rsidP="00D34DB9">
      <w:pPr>
        <w:bidi/>
        <w:spacing w:before="240" w:after="0" w:line="240" w:lineRule="auto"/>
        <w:jc w:val="lowKashida"/>
        <w:rPr>
          <w:rFonts w:ascii="Albertus Medium" w:hAnsi="Albertus Medium" w:cs="Malik Lt BT"/>
          <w:b/>
          <w:bCs/>
          <w:sz w:val="2"/>
          <w:szCs w:val="2"/>
          <w:rtl/>
          <w:lang w:bidi="ar-EG"/>
        </w:rPr>
      </w:pPr>
    </w:p>
    <w:p w:rsidR="00461C8D" w:rsidRDefault="00D34DB9" w:rsidP="00461C8D">
      <w:pPr>
        <w:bidi/>
        <w:spacing w:after="0" w:line="240" w:lineRule="auto"/>
        <w:jc w:val="lowKashida"/>
        <w:rPr>
          <w:rFonts w:cs="Malik Lt BT"/>
          <w:b/>
          <w:bCs/>
          <w:sz w:val="30"/>
          <w:szCs w:val="30"/>
          <w:rtl/>
          <w:lang w:bidi="ar-EG"/>
        </w:rPr>
      </w:pPr>
      <w:r w:rsidRPr="009A3006">
        <w:rPr>
          <w:rFonts w:ascii="Albertus Medium" w:hAnsi="Albertus Medium" w:cs="Malik Lt BT" w:hint="cs"/>
          <w:b/>
          <w:bCs/>
          <w:sz w:val="30"/>
          <w:szCs w:val="30"/>
          <w:rtl/>
          <w:lang w:bidi="ar-EG"/>
        </w:rPr>
        <w:t>جامعة</w:t>
      </w:r>
      <w:r w:rsidRPr="009A3006">
        <w:rPr>
          <w:rFonts w:ascii="Albertus Medium" w:hAnsi="Albertus Medium" w:cs="Malik Lt BT"/>
          <w:b/>
          <w:bCs/>
          <w:sz w:val="30"/>
          <w:szCs w:val="30"/>
          <w:rtl/>
          <w:lang w:bidi="ar-EG"/>
        </w:rPr>
        <w:t xml:space="preserve">/ </w:t>
      </w:r>
      <w:r w:rsidRPr="009A3006">
        <w:rPr>
          <w:rFonts w:ascii="Albertus Medium" w:hAnsi="Albertus Medium" w:cs="Malik Lt BT" w:hint="cs"/>
          <w:b/>
          <w:bCs/>
          <w:sz w:val="30"/>
          <w:szCs w:val="30"/>
          <w:rtl/>
          <w:lang w:bidi="ar-EG"/>
        </w:rPr>
        <w:t>أكاديمية</w:t>
      </w:r>
      <w:r w:rsidRPr="009A3006">
        <w:rPr>
          <w:rFonts w:ascii="Albertus Medium" w:hAnsi="Albertus Medium" w:cs="Malik Lt BT"/>
          <w:b/>
          <w:bCs/>
          <w:sz w:val="30"/>
          <w:szCs w:val="30"/>
          <w:rtl/>
          <w:lang w:bidi="ar-EG"/>
        </w:rPr>
        <w:t xml:space="preserve"> : </w:t>
      </w:r>
      <w:r w:rsidR="00461C8D">
        <w:rPr>
          <w:rFonts w:ascii="Albertus Medium" w:hAnsi="Albertus Medium" w:cs="Malik Lt BT" w:hint="cs"/>
          <w:b/>
          <w:bCs/>
          <w:sz w:val="30"/>
          <w:szCs w:val="30"/>
          <w:rtl/>
          <w:lang w:bidi="ar-EG"/>
        </w:rPr>
        <w:t>بنها</w:t>
      </w:r>
    </w:p>
    <w:p w:rsidR="00461C8D" w:rsidRDefault="00461C8D" w:rsidP="00461C8D">
      <w:pPr>
        <w:bidi/>
        <w:spacing w:after="0" w:line="240" w:lineRule="auto"/>
        <w:jc w:val="lowKashida"/>
        <w:rPr>
          <w:rFonts w:cs="Malik Lt BT"/>
          <w:b/>
          <w:bCs/>
          <w:sz w:val="30"/>
          <w:szCs w:val="30"/>
          <w:rtl/>
          <w:lang w:bidi="ar-EG"/>
        </w:rPr>
      </w:pPr>
      <w:r w:rsidRPr="009A3006">
        <w:rPr>
          <w:rFonts w:cs="Malik Lt BT" w:hint="cs"/>
          <w:b/>
          <w:bCs/>
          <w:sz w:val="30"/>
          <w:szCs w:val="30"/>
          <w:rtl/>
          <w:lang w:bidi="ar-EG"/>
        </w:rPr>
        <w:t>كلية</w:t>
      </w:r>
      <w:r w:rsidRPr="009A3006">
        <w:rPr>
          <w:rFonts w:cs="Malik Lt BT"/>
          <w:b/>
          <w:bCs/>
          <w:sz w:val="30"/>
          <w:szCs w:val="30"/>
          <w:rtl/>
          <w:lang w:bidi="ar-EG"/>
        </w:rPr>
        <w:t xml:space="preserve"> / </w:t>
      </w:r>
      <w:r w:rsidRPr="009A3006">
        <w:rPr>
          <w:rFonts w:cs="Malik Lt BT" w:hint="cs"/>
          <w:b/>
          <w:bCs/>
          <w:sz w:val="30"/>
          <w:szCs w:val="30"/>
          <w:rtl/>
          <w:lang w:bidi="ar-EG"/>
        </w:rPr>
        <w:t>معه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>ـــــــ</w:t>
      </w:r>
      <w:r w:rsidRPr="009A3006">
        <w:rPr>
          <w:rFonts w:cs="Malik Lt BT" w:hint="cs"/>
          <w:b/>
          <w:bCs/>
          <w:sz w:val="30"/>
          <w:szCs w:val="30"/>
          <w:rtl/>
          <w:lang w:bidi="ar-EG"/>
        </w:rPr>
        <w:t>د</w:t>
      </w:r>
      <w:r w:rsidRPr="009A3006">
        <w:rPr>
          <w:rFonts w:cs="Malik Lt BT"/>
          <w:b/>
          <w:bCs/>
          <w:sz w:val="30"/>
          <w:szCs w:val="30"/>
          <w:rtl/>
          <w:lang w:bidi="ar-EG"/>
        </w:rPr>
        <w:t xml:space="preserve"> : 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 xml:space="preserve"> التربية</w:t>
      </w:r>
    </w:p>
    <w:p w:rsidR="00461C8D" w:rsidRPr="009A3006" w:rsidRDefault="00461C8D" w:rsidP="00461C8D">
      <w:pPr>
        <w:bidi/>
        <w:spacing w:after="0" w:line="240" w:lineRule="auto"/>
        <w:jc w:val="lowKashida"/>
        <w:rPr>
          <w:rFonts w:cs="Malik Lt BT"/>
          <w:b/>
          <w:bCs/>
          <w:sz w:val="30"/>
          <w:szCs w:val="30"/>
          <w:rtl/>
          <w:lang w:bidi="ar-EG"/>
        </w:rPr>
      </w:pPr>
      <w:r w:rsidRPr="009A3006">
        <w:rPr>
          <w:rFonts w:cs="Malik Lt BT" w:hint="cs"/>
          <w:b/>
          <w:bCs/>
          <w:sz w:val="30"/>
          <w:szCs w:val="30"/>
          <w:rtl/>
          <w:lang w:bidi="ar-EG"/>
        </w:rPr>
        <w:t>قس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>ــــــــــــــــــ</w:t>
      </w:r>
      <w:r w:rsidRPr="009A3006">
        <w:rPr>
          <w:rFonts w:cs="Malik Lt BT" w:hint="cs"/>
          <w:b/>
          <w:bCs/>
          <w:sz w:val="30"/>
          <w:szCs w:val="30"/>
          <w:rtl/>
          <w:lang w:bidi="ar-EG"/>
        </w:rPr>
        <w:t>م</w:t>
      </w:r>
      <w:r w:rsidRPr="009A3006">
        <w:rPr>
          <w:rFonts w:cs="Malik Lt BT"/>
          <w:b/>
          <w:bCs/>
          <w:sz w:val="30"/>
          <w:szCs w:val="30"/>
          <w:rtl/>
          <w:lang w:bidi="ar-EG"/>
        </w:rPr>
        <w:t xml:space="preserve"> : 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>المناهج وطرق التدريس</w:t>
      </w:r>
      <w:r w:rsidR="002336A1">
        <w:rPr>
          <w:rFonts w:cs="Malik Lt BT" w:hint="cs"/>
          <w:b/>
          <w:bCs/>
          <w:sz w:val="30"/>
          <w:szCs w:val="30"/>
          <w:rtl/>
          <w:lang w:bidi="ar-EG"/>
        </w:rPr>
        <w:t xml:space="preserve"> وتكنولوجيا التعليم</w:t>
      </w:r>
    </w:p>
    <w:p w:rsidR="00D34DB9" w:rsidRDefault="00D34DB9" w:rsidP="00461C8D">
      <w:pPr>
        <w:bidi/>
        <w:spacing w:after="0" w:line="240" w:lineRule="auto"/>
        <w:jc w:val="lowKashida"/>
        <w:rPr>
          <w:rFonts w:cs="Malik Lt BT"/>
          <w:b/>
          <w:bCs/>
          <w:sz w:val="30"/>
          <w:szCs w:val="30"/>
          <w:rtl/>
          <w:lang w:bidi="ar-EG"/>
        </w:rPr>
      </w:pPr>
    </w:p>
    <w:tbl>
      <w:tblPr>
        <w:tblStyle w:val="TableGrid"/>
        <w:bidiVisual/>
        <w:tblW w:w="0" w:type="auto"/>
        <w:tblInd w:w="-10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4"/>
        <w:gridCol w:w="3620"/>
        <w:gridCol w:w="3192"/>
      </w:tblGrid>
      <w:tr w:rsidR="00D34DB9" w:rsidTr="007D5155">
        <w:tc>
          <w:tcPr>
            <w:tcW w:w="9576" w:type="dxa"/>
            <w:gridSpan w:val="3"/>
            <w:tcBorders>
              <w:top w:val="thinThickSmallGap" w:sz="24" w:space="0" w:color="auto"/>
            </w:tcBorders>
            <w:shd w:val="clear" w:color="auto" w:fill="CCCCCC"/>
          </w:tcPr>
          <w:p w:rsidR="00D34DB9" w:rsidRPr="00604EB8" w:rsidRDefault="00D34DB9" w:rsidP="007D5155">
            <w:pPr>
              <w:bidi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>1-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بيانات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</w:tc>
      </w:tr>
      <w:tr w:rsidR="00D34DB9" w:rsidTr="00A55AD7">
        <w:tc>
          <w:tcPr>
            <w:tcW w:w="2764" w:type="dxa"/>
          </w:tcPr>
          <w:p w:rsidR="00D34DB9" w:rsidRDefault="00D34DB9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الرمز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الكودى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  <w:r w:rsidR="00335F32" w:rsidRPr="007B2155">
              <w:t>Curr221</w:t>
            </w:r>
          </w:p>
        </w:tc>
        <w:tc>
          <w:tcPr>
            <w:tcW w:w="3620" w:type="dxa"/>
          </w:tcPr>
          <w:p w:rsidR="00D34DB9" w:rsidRDefault="00D34DB9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اسم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  <w:r w:rsidR="00335F32"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تدريس مصغر (1)</w:t>
            </w:r>
          </w:p>
        </w:tc>
        <w:tc>
          <w:tcPr>
            <w:tcW w:w="3192" w:type="dxa"/>
          </w:tcPr>
          <w:p w:rsidR="00D34DB9" w:rsidRDefault="00D34DB9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الفرقة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/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المستوى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  <w:r w:rsidR="00335F32" w:rsidRPr="004F1181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الثانية عام</w:t>
            </w:r>
          </w:p>
        </w:tc>
      </w:tr>
      <w:tr w:rsidR="00D34DB9" w:rsidTr="00A55AD7">
        <w:tc>
          <w:tcPr>
            <w:tcW w:w="2764" w:type="dxa"/>
          </w:tcPr>
          <w:p w:rsidR="00D34DB9" w:rsidRDefault="00D34DB9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التخصص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  <w:r w:rsidR="00335F32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فلسفة واجتماع</w:t>
            </w:r>
          </w:p>
        </w:tc>
        <w:tc>
          <w:tcPr>
            <w:tcW w:w="6812" w:type="dxa"/>
            <w:gridSpan w:val="2"/>
          </w:tcPr>
          <w:p w:rsidR="00D34DB9" w:rsidRDefault="00D34DB9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عدد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الوحدات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الدراسية / عدد الساعات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: 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نظري</w:t>
            </w:r>
            <w:r w:rsidR="00A55AD7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 xml:space="preserve">: 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="00335F32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عملى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  <w:r w:rsidR="00335F32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</w:tr>
      <w:tr w:rsidR="00A55AD7" w:rsidTr="00A55AD7">
        <w:trPr>
          <w:trHeight w:val="335"/>
        </w:trPr>
        <w:tc>
          <w:tcPr>
            <w:tcW w:w="2764" w:type="dxa"/>
            <w:shd w:val="clear" w:color="auto" w:fill="CCCCCC"/>
          </w:tcPr>
          <w:p w:rsidR="00A55AD7" w:rsidRDefault="00A55AD7" w:rsidP="007D5155">
            <w:pPr>
              <w:bidi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>2-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هدف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: </w:t>
            </w:r>
          </w:p>
          <w:p w:rsidR="00A55AD7" w:rsidRDefault="00A55AD7" w:rsidP="007D5155">
            <w:pPr>
              <w:bidi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</w:p>
          <w:p w:rsidR="00A55AD7" w:rsidRDefault="00A55AD7" w:rsidP="007D5155">
            <w:pPr>
              <w:bidi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</w:p>
          <w:p w:rsidR="00A55AD7" w:rsidRPr="00604EB8" w:rsidRDefault="00A55AD7" w:rsidP="007D5155">
            <w:pPr>
              <w:bidi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A55AD7" w:rsidRDefault="00335F32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اكتساب المفاهيم والمهارات المرتبطة بالتدريس من حيث  </w:t>
            </w:r>
            <w:r w:rsidR="002336A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</w:t>
            </w: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 مفهوم التدريس المصغر </w:t>
            </w:r>
            <w:r w:rsidRPr="007B2155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أهميته </w:t>
            </w:r>
            <w:r w:rsidRPr="007B2155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أسسه وعناصره </w:t>
            </w:r>
            <w:r w:rsidRPr="007B2155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مراحله </w:t>
            </w:r>
            <w:r w:rsidRPr="007B2155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مميزاته </w:t>
            </w:r>
            <w:r w:rsidRPr="007B2155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مهارات التدريس ( التخطيط ، التنفيذ))</w:t>
            </w:r>
          </w:p>
        </w:tc>
      </w:tr>
      <w:tr w:rsidR="00D34DB9" w:rsidTr="00A55AD7">
        <w:trPr>
          <w:trHeight w:val="877"/>
        </w:trPr>
        <w:tc>
          <w:tcPr>
            <w:tcW w:w="9576" w:type="dxa"/>
            <w:gridSpan w:val="3"/>
            <w:shd w:val="clear" w:color="auto" w:fill="CCCCCC"/>
          </w:tcPr>
          <w:p w:rsidR="00D34DB9" w:rsidRPr="00604EB8" w:rsidRDefault="00D34DB9" w:rsidP="00A55AD7">
            <w:pPr>
              <w:bidi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>3-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المستهدف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من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تدريس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  <w:r w:rsidR="00A55AD7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من المتوقع في نهاية هذا المقرر أن يكون الطلاب قادرون على أن:</w:t>
            </w:r>
          </w:p>
        </w:tc>
      </w:tr>
      <w:tr w:rsidR="00A55AD7" w:rsidTr="00456CC0">
        <w:trPr>
          <w:trHeight w:val="335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أ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المعلومات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والمفاهيم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335F32" w:rsidRPr="007B2155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يحدد مفهوم التدريس المصغر والمفاهيم ذات العلاقة مثل   ( التعليم </w:t>
            </w:r>
            <w:r w:rsidRPr="007B2155">
              <w:rPr>
                <w:noProof/>
                <w:sz w:val="32"/>
                <w:szCs w:val="32"/>
                <w:rtl/>
              </w:rPr>
              <w:t>–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 التعلم </w:t>
            </w:r>
            <w:r w:rsidRPr="007B2155">
              <w:rPr>
                <w:noProof/>
                <w:sz w:val="32"/>
                <w:szCs w:val="32"/>
                <w:rtl/>
              </w:rPr>
              <w:t>–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 التدريس </w:t>
            </w:r>
            <w:r w:rsidRPr="007B2155">
              <w:rPr>
                <w:noProof/>
                <w:sz w:val="32"/>
                <w:szCs w:val="32"/>
                <w:rtl/>
              </w:rPr>
              <w:t>–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 مهارات التدريس)</w:t>
            </w:r>
            <w:r w:rsidRPr="007B2155">
              <w:rPr>
                <w:rFonts w:ascii="Simplified Arabic" w:hAnsi="Simplified Arabic" w:cs="Simplified Arabic"/>
                <w:noProof/>
                <w:sz w:val="32"/>
                <w:szCs w:val="32"/>
                <w:rtl/>
              </w:rPr>
              <w:t xml:space="preserve">    </w:t>
            </w:r>
          </w:p>
          <w:p w:rsidR="00335F32" w:rsidRPr="007B2155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يستنتج أهمية التدريس المصغر.</w:t>
            </w:r>
          </w:p>
          <w:p w:rsidR="00335F32" w:rsidRPr="007B2155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يوضح مراحل التدريس المصغر.</w:t>
            </w:r>
          </w:p>
          <w:p w:rsidR="00335F32" w:rsidRPr="007B2155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يعرض عناصر التدريس المصغر.</w:t>
            </w:r>
          </w:p>
          <w:p w:rsidR="00335F32" w:rsidRPr="007B2155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يبين مبررات استخدام التدريس المصغر.</w:t>
            </w:r>
            <w:r w:rsidRPr="007B2155">
              <w:rPr>
                <w:noProof/>
                <w:sz w:val="32"/>
                <w:szCs w:val="32"/>
              </w:rPr>
              <w:t> </w:t>
            </w:r>
            <w:r w:rsidRPr="007B2155">
              <w:rPr>
                <w:noProof/>
                <w:sz w:val="32"/>
                <w:szCs w:val="32"/>
              </w:rPr>
              <w:t> </w:t>
            </w:r>
            <w:r w:rsidRPr="007B2155">
              <w:rPr>
                <w:noProof/>
                <w:sz w:val="32"/>
                <w:szCs w:val="32"/>
              </w:rPr>
              <w:t> </w:t>
            </w:r>
            <w:r w:rsidRPr="007B2155">
              <w:rPr>
                <w:noProof/>
                <w:sz w:val="32"/>
                <w:szCs w:val="32"/>
              </w:rPr>
              <w:t> </w:t>
            </w:r>
            <w:r w:rsidRPr="007B2155">
              <w:rPr>
                <w:noProof/>
                <w:sz w:val="32"/>
                <w:szCs w:val="32"/>
              </w:rPr>
              <w:t> </w:t>
            </w:r>
          </w:p>
          <w:p w:rsidR="00335F32" w:rsidRPr="007B2155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يصنف مهارات التدريس ( تخطيط </w:t>
            </w:r>
            <w:r w:rsidRPr="007B2155">
              <w:rPr>
                <w:noProof/>
                <w:sz w:val="32"/>
                <w:szCs w:val="32"/>
                <w:rtl/>
              </w:rPr>
              <w:t>–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 تنفيذ </w:t>
            </w:r>
            <w:r w:rsidRPr="007B2155">
              <w:rPr>
                <w:noProof/>
                <w:sz w:val="32"/>
                <w:szCs w:val="32"/>
                <w:rtl/>
              </w:rPr>
              <w:t>–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 تقويم).</w:t>
            </w:r>
            <w:r w:rsidRPr="007B2155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 xml:space="preserve"> </w:t>
            </w:r>
          </w:p>
          <w:p w:rsidR="00335F32" w:rsidRPr="007B2155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يميز بين مستويات التخطيط.</w:t>
            </w:r>
          </w:p>
          <w:p w:rsidR="00335F32" w:rsidRPr="00507DE6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color w:val="C0504D"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يحدد عناصر خطة الدرس اليومى</w:t>
            </w:r>
            <w:r>
              <w:rPr>
                <w:rFonts w:hint="cs"/>
                <w:noProof/>
                <w:sz w:val="32"/>
                <w:szCs w:val="32"/>
                <w:rtl/>
              </w:rPr>
              <w:t xml:space="preserve"> .</w:t>
            </w:r>
          </w:p>
          <w:p w:rsidR="00335F32" w:rsidRPr="00507DE6" w:rsidRDefault="00335F32" w:rsidP="00335F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color w:val="C0504D"/>
                <w:sz w:val="32"/>
                <w:szCs w:val="32"/>
                <w:lang w:bidi="ar-EG"/>
              </w:rPr>
            </w:pPr>
            <w:r w:rsidRPr="00507DE6">
              <w:rPr>
                <w:rFonts w:hint="cs"/>
                <w:noProof/>
                <w:color w:val="C0504D"/>
                <w:sz w:val="32"/>
                <w:szCs w:val="32"/>
                <w:rtl/>
              </w:rPr>
              <w:lastRenderedPageBreak/>
              <w:t xml:space="preserve">يحدد مهارات تنفيذ التدريس </w:t>
            </w:r>
            <w:r>
              <w:rPr>
                <w:rFonts w:hint="cs"/>
                <w:noProof/>
                <w:color w:val="C0504D"/>
                <w:sz w:val="32"/>
                <w:szCs w:val="32"/>
                <w:rtl/>
              </w:rPr>
              <w:t>بدقة</w:t>
            </w:r>
            <w:r w:rsidRPr="00507DE6">
              <w:rPr>
                <w:rFonts w:hint="cs"/>
                <w:noProof/>
                <w:color w:val="C0504D"/>
                <w:sz w:val="32"/>
                <w:szCs w:val="32"/>
                <w:rtl/>
              </w:rPr>
              <w:t>.</w:t>
            </w:r>
          </w:p>
          <w:p w:rsidR="00335F32" w:rsidRPr="00507DE6" w:rsidRDefault="00335F32" w:rsidP="00335F32">
            <w:pPr>
              <w:pStyle w:val="ListParagraph"/>
              <w:spacing w:line="360" w:lineRule="auto"/>
              <w:ind w:left="360"/>
              <w:rPr>
                <w:color w:val="C0504D"/>
                <w:sz w:val="32"/>
                <w:szCs w:val="32"/>
                <w:rtl/>
              </w:rPr>
            </w:pPr>
            <w:r w:rsidRPr="00507DE6">
              <w:rPr>
                <w:rFonts w:hint="cs"/>
                <w:color w:val="C0504D"/>
                <w:sz w:val="32"/>
                <w:szCs w:val="32"/>
                <w:rtl/>
                <w:lang w:bidi="ar-EG"/>
              </w:rPr>
              <w:t>10- يستنتج أهمية كل مهارة من مهارات تنفيذ الدرس</w:t>
            </w:r>
          </w:p>
          <w:p w:rsidR="00A55AD7" w:rsidRPr="002336A1" w:rsidRDefault="002336A1" w:rsidP="002336A1">
            <w:pPr>
              <w:pStyle w:val="ListParagraph"/>
              <w:spacing w:line="360" w:lineRule="auto"/>
              <w:ind w:left="360"/>
              <w:rPr>
                <w:color w:val="C0504D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C0504D"/>
                <w:sz w:val="28"/>
                <w:szCs w:val="28"/>
                <w:rtl/>
                <w:lang w:bidi="ar-EG"/>
              </w:rPr>
              <w:t>11</w:t>
            </w:r>
            <w:r w:rsidR="00335F32" w:rsidRPr="00507DE6">
              <w:rPr>
                <w:rFonts w:hint="cs"/>
                <w:color w:val="C0504D"/>
                <w:sz w:val="28"/>
                <w:szCs w:val="28"/>
                <w:rtl/>
                <w:lang w:bidi="ar-EG"/>
              </w:rPr>
              <w:t>-</w:t>
            </w:r>
            <w:r w:rsidR="00335F32" w:rsidRPr="00507DE6">
              <w:rPr>
                <w:rFonts w:hint="cs"/>
                <w:color w:val="C0504D"/>
                <w:sz w:val="32"/>
                <w:szCs w:val="32"/>
                <w:rtl/>
                <w:lang w:bidi="ar-EG"/>
              </w:rPr>
              <w:t xml:space="preserve"> يشرح المهارات الفرعية لكل مهارة رئيسية .</w:t>
            </w:r>
          </w:p>
        </w:tc>
      </w:tr>
      <w:tr w:rsidR="00A55AD7" w:rsidTr="00225626">
        <w:trPr>
          <w:trHeight w:val="335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المهارات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الذهنية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يحلل عملية التخطيط إلى المهارات المتصلة بها.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يعرض تخطيط متكامل لبعض الدروس من مادة التخصص.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يصنف الأهداف المعرفية إلى مستواياتها المختلفة.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يصنف الأهداف الوجدانية إلى مستواياتها المختلفة.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يصنف الأهداف المهارية إلى مستواياتها المختلفة.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يقارن بين أنواع التمهيد المختلفة.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يحلل مهارة العرض الجيد لخبرات التدريس ( الشرح) إلى مهاراتها الفرعية.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يصنف مهارات استخدام الأسئلة الصفية إلى مهاراتها الفرعية.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يميز بين أساليب تنويع المثيرات داخل حجرة الدراسة.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ind w:left="1014" w:hanging="654"/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يتمكن من مهارة إدارة حجرة  الصف باتقان.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ind w:left="1014" w:hanging="654"/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يصنف مهارات التفاعل والتواصل داخل حجرة الدراسة.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ind w:left="1014" w:hanging="654"/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يحلل مهارات توظيف الوسائل التعليمية إلى مهاراتها الفرعية.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ind w:left="1014" w:hanging="654"/>
              <w:jc w:val="lowKashida"/>
              <w:rPr>
                <w:noProof/>
                <w:sz w:val="32"/>
                <w:szCs w:val="32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يستخدم مهارة التلخيص بصورة جيدة.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ind w:left="1014" w:hanging="654"/>
              <w:jc w:val="lowKashida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يتمكن من مهارة غ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 xml:space="preserve">لق الدرس بدقة. 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2"/>
              </w:numPr>
              <w:tabs>
                <w:tab w:val="right" w:pos="744"/>
                <w:tab w:val="right" w:pos="1014"/>
              </w:tabs>
              <w:ind w:left="564" w:hanging="204"/>
              <w:jc w:val="lowKashida"/>
              <w:rPr>
                <w:rFonts w:eastAsia="Calibri" w:cs="Simplified Arabic"/>
                <w:sz w:val="28"/>
                <w:szCs w:val="28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يعد لمواقف تعليمية للتدرب على مهارات تنفيذ التدريس.</w:t>
            </w:r>
          </w:p>
          <w:p w:rsidR="006D3ED7" w:rsidRPr="007B2155" w:rsidRDefault="006D3ED7" w:rsidP="006D3ED7">
            <w:pPr>
              <w:pStyle w:val="ListParagraph"/>
              <w:jc w:val="lowKashida"/>
              <w:rPr>
                <w:rFonts w:eastAsia="Calibri" w:cs="Simplified Arabic"/>
                <w:sz w:val="28"/>
                <w:szCs w:val="28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 xml:space="preserve">16- 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>يقترح حلول للتصدى لبعض المواقف الصعبة والمحرجة التى قد تواجهه فى حجرة الدراسة.</w:t>
            </w:r>
          </w:p>
          <w:p w:rsidR="00A55AD7" w:rsidRPr="006D3E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55AD7" w:rsidTr="00B25ED9">
        <w:trPr>
          <w:trHeight w:val="335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ind w:left="720" w:hanging="72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جـ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المهارات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المهنية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:</w:t>
            </w:r>
          </w:p>
          <w:p w:rsidR="00A55AD7" w:rsidRDefault="00A55AD7" w:rsidP="007D5155">
            <w:pPr>
              <w:bidi/>
              <w:spacing w:before="240"/>
              <w:ind w:left="720" w:hanging="72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  <w:p w:rsidR="00A55AD7" w:rsidRDefault="00A55AD7" w:rsidP="007D5155">
            <w:pPr>
              <w:bidi/>
              <w:spacing w:before="240"/>
              <w:ind w:left="720" w:hanging="72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6D3ED7" w:rsidRPr="007B2155" w:rsidRDefault="006D3ED7" w:rsidP="006D3ED7">
            <w:pPr>
              <w:pStyle w:val="ListParagraph"/>
              <w:numPr>
                <w:ilvl w:val="0"/>
                <w:numId w:val="3"/>
              </w:numPr>
              <w:ind w:left="384" w:hanging="90"/>
              <w:jc w:val="lowKashida"/>
              <w:rPr>
                <w:noProof/>
                <w:sz w:val="32"/>
                <w:szCs w:val="32"/>
              </w:rPr>
            </w:pPr>
            <w:r w:rsidRPr="00507DE6">
              <w:rPr>
                <w:rFonts w:hint="cs"/>
                <w:noProof/>
                <w:color w:val="C0504D"/>
                <w:sz w:val="32"/>
                <w:szCs w:val="32"/>
                <w:rtl/>
              </w:rPr>
              <w:t>يصيغ أهدافاً معرفية ومهارية ووجدانية فى مجال ت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>خصصه.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3"/>
              </w:numPr>
              <w:ind w:left="384" w:hanging="90"/>
              <w:jc w:val="lowKashida"/>
              <w:rPr>
                <w:sz w:val="28"/>
                <w:szCs w:val="28"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يعد نماذج لخطط تدريس يومية فى مجال التخصص.</w:t>
            </w:r>
          </w:p>
          <w:p w:rsidR="006D3ED7" w:rsidRPr="00507DE6" w:rsidRDefault="006D3ED7" w:rsidP="006D3E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84" w:hanging="90"/>
              <w:jc w:val="lowKashida"/>
              <w:rPr>
                <w:color w:val="C0504D"/>
                <w:sz w:val="28"/>
                <w:szCs w:val="28"/>
                <w:lang w:bidi="ar-EG"/>
              </w:rPr>
            </w:pPr>
            <w:r w:rsidRPr="00507DE6">
              <w:rPr>
                <w:rFonts w:hint="cs"/>
                <w:noProof/>
                <w:color w:val="C0504D"/>
                <w:sz w:val="32"/>
                <w:szCs w:val="32"/>
                <w:rtl/>
              </w:rPr>
              <w:t>يصمم أنشطة تعليمية لتدريس مادة التخصص بمواقف التدريس.</w:t>
            </w:r>
            <w:r>
              <w:rPr>
                <w:rFonts w:hint="cs"/>
                <w:color w:val="C0504D"/>
                <w:sz w:val="28"/>
                <w:szCs w:val="28"/>
                <w:rtl/>
                <w:lang w:bidi="ar-EG"/>
              </w:rPr>
              <w:t xml:space="preserve"> </w:t>
            </w:r>
          </w:p>
          <w:p w:rsidR="006D3ED7" w:rsidRPr="004A2B5A" w:rsidRDefault="006D3ED7" w:rsidP="006D3ED7">
            <w:pPr>
              <w:numPr>
                <w:ilvl w:val="0"/>
                <w:numId w:val="3"/>
              </w:numPr>
              <w:bidi/>
              <w:spacing w:line="360" w:lineRule="auto"/>
              <w:ind w:left="384" w:hanging="90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يمارس</w:t>
            </w:r>
            <w:r w:rsidRPr="004A2B5A">
              <w:rPr>
                <w:rFonts w:hint="cs"/>
                <w:noProof/>
                <w:sz w:val="28"/>
                <w:szCs w:val="28"/>
                <w:rtl/>
              </w:rPr>
              <w:t xml:space="preserve"> مهارات التدريس فى ضوء ما خطط له.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  <w:p w:rsidR="006D3ED7" w:rsidRPr="006D3ED7" w:rsidRDefault="006D3ED7" w:rsidP="006D3ED7">
            <w:pPr>
              <w:numPr>
                <w:ilvl w:val="0"/>
                <w:numId w:val="3"/>
              </w:numPr>
              <w:bidi/>
              <w:spacing w:line="360" w:lineRule="auto"/>
              <w:ind w:left="384" w:hanging="90"/>
              <w:jc w:val="lowKashida"/>
              <w:rPr>
                <w:rFonts w:cs="Simplified Arabic"/>
                <w:sz w:val="28"/>
                <w:szCs w:val="28"/>
              </w:rPr>
            </w:pPr>
            <w:r w:rsidRPr="004A2B5A">
              <w:rPr>
                <w:rFonts w:hint="cs"/>
                <w:noProof/>
                <w:sz w:val="28"/>
                <w:szCs w:val="28"/>
                <w:rtl/>
              </w:rPr>
              <w:t>يقوم ذاته ويتعرف على نقاط القوة والضعف لدية.</w:t>
            </w:r>
          </w:p>
          <w:p w:rsidR="00A55AD7" w:rsidRDefault="006D3ED7" w:rsidP="006D3ED7">
            <w:pPr>
              <w:numPr>
                <w:ilvl w:val="0"/>
                <w:numId w:val="3"/>
              </w:numPr>
              <w:bidi/>
              <w:spacing w:line="360" w:lineRule="auto"/>
              <w:ind w:left="384" w:hanging="9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  <w:r w:rsidRPr="00507DE6">
              <w:rPr>
                <w:rFonts w:hint="cs"/>
                <w:noProof/>
                <w:color w:val="C0504D"/>
                <w:sz w:val="28"/>
                <w:szCs w:val="28"/>
                <w:rtl/>
              </w:rPr>
              <w:t>يتدرب على</w:t>
            </w:r>
            <w:r>
              <w:rPr>
                <w:rFonts w:hint="cs"/>
                <w:noProof/>
                <w:color w:val="C0504D"/>
                <w:sz w:val="28"/>
                <w:szCs w:val="28"/>
                <w:rtl/>
              </w:rPr>
              <w:t xml:space="preserve"> </w:t>
            </w:r>
            <w:r w:rsidRPr="004A2B5A">
              <w:rPr>
                <w:rFonts w:hint="cs"/>
                <w:noProof/>
                <w:sz w:val="28"/>
                <w:szCs w:val="28"/>
                <w:rtl/>
              </w:rPr>
              <w:t>التعامل مع أنماط المتعلمين المختلفة</w:t>
            </w:r>
            <w:r w:rsidRPr="004A2B5A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</w:tr>
      <w:tr w:rsidR="00A55AD7" w:rsidTr="003B5B07">
        <w:trPr>
          <w:trHeight w:val="335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د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المهارات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العامة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/ الانتقالية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: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6D3ED7" w:rsidRPr="007B2155" w:rsidRDefault="006D3ED7" w:rsidP="006D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32"/>
                <w:szCs w:val="32"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يقيم</w:t>
            </w:r>
            <w:r w:rsidRPr="007B2155">
              <w:rPr>
                <w:noProof/>
                <w:sz w:val="32"/>
                <w:szCs w:val="32"/>
                <w:rtl/>
              </w:rPr>
              <w:t xml:space="preserve"> علاقات طيبة مع 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>الطلاب.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32"/>
                <w:szCs w:val="32"/>
                <w:lang w:bidi="ar-EG"/>
              </w:rPr>
            </w:pPr>
            <w:r w:rsidRPr="007B2155">
              <w:rPr>
                <w:rFonts w:hint="cs"/>
                <w:sz w:val="32"/>
                <w:szCs w:val="32"/>
                <w:rtl/>
              </w:rPr>
              <w:t>يهيىء</w:t>
            </w:r>
            <w:r w:rsidRPr="007B2155">
              <w:rPr>
                <w:sz w:val="32"/>
                <w:szCs w:val="32"/>
                <w:rtl/>
              </w:rPr>
              <w:t xml:space="preserve"> بيئة صفية مناسبة للاستراتيجيات التعليمية المستخدمة</w:t>
            </w:r>
            <w:r w:rsidRPr="007B2155">
              <w:rPr>
                <w:rFonts w:hint="cs"/>
                <w:sz w:val="32"/>
                <w:szCs w:val="32"/>
                <w:rtl/>
              </w:rPr>
              <w:t xml:space="preserve"> أثناء الشرح.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32"/>
                <w:szCs w:val="32"/>
                <w:lang w:bidi="ar-EG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يحسن التصرف فى المواقف المختلفة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32"/>
                <w:szCs w:val="32"/>
                <w:highlight w:val="yellow"/>
                <w:lang w:bidi="ar-EG"/>
              </w:rPr>
            </w:pPr>
            <w:r w:rsidRPr="007B2155">
              <w:rPr>
                <w:rFonts w:hint="cs"/>
                <w:sz w:val="32"/>
                <w:szCs w:val="32"/>
                <w:rtl/>
                <w:lang w:bidi="ar-EG"/>
              </w:rPr>
              <w:t>ينقد أداء الآخرين نقد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اً</w:t>
            </w:r>
            <w:r w:rsidRPr="007B2155">
              <w:rPr>
                <w:rFonts w:hint="cs"/>
                <w:sz w:val="32"/>
                <w:szCs w:val="32"/>
                <w:rtl/>
                <w:lang w:bidi="ar-EG"/>
              </w:rPr>
              <w:t xml:space="preserve"> بناء وفقا لأسس علمية وموضوعية. 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32"/>
                <w:szCs w:val="32"/>
                <w:lang w:bidi="ar-EG"/>
              </w:rPr>
            </w:pPr>
            <w:r w:rsidRPr="007B2155">
              <w:rPr>
                <w:rFonts w:hint="cs"/>
                <w:sz w:val="32"/>
                <w:szCs w:val="32"/>
                <w:rtl/>
              </w:rPr>
              <w:t>يتقبل النقد من الموجهين</w:t>
            </w:r>
            <w:r w:rsidRPr="00507DE6">
              <w:rPr>
                <w:rFonts w:hint="cs"/>
                <w:color w:val="C0504D"/>
                <w:sz w:val="32"/>
                <w:szCs w:val="32"/>
                <w:rtl/>
              </w:rPr>
              <w:t xml:space="preserve"> ( المشرفين )</w:t>
            </w:r>
            <w:r w:rsidRPr="007B2155">
              <w:rPr>
                <w:rFonts w:hint="cs"/>
                <w:sz w:val="32"/>
                <w:szCs w:val="32"/>
                <w:rtl/>
              </w:rPr>
              <w:t xml:space="preserve"> والمعلمين.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32"/>
                <w:szCs w:val="32"/>
                <w:lang w:bidi="ar-EG"/>
              </w:rPr>
            </w:pPr>
            <w:r w:rsidRPr="007B2155">
              <w:rPr>
                <w:rFonts w:hint="cs"/>
                <w:sz w:val="32"/>
                <w:szCs w:val="32"/>
                <w:rtl/>
              </w:rPr>
              <w:t>يتعامل مع مشكلات الطلاب اليومية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7B2155">
              <w:rPr>
                <w:rFonts w:hint="cs"/>
                <w:sz w:val="32"/>
                <w:szCs w:val="32"/>
                <w:rtl/>
              </w:rPr>
              <w:t>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يتعاون مع الآخرين  فى إ</w:t>
            </w:r>
            <w:r w:rsidRPr="007B2155">
              <w:rPr>
                <w:rFonts w:hint="cs"/>
                <w:sz w:val="32"/>
                <w:szCs w:val="32"/>
                <w:rtl/>
              </w:rPr>
              <w:t>نجاز المهام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A1B41">
              <w:rPr>
                <w:rFonts w:hint="cs"/>
                <w:color w:val="C0504D"/>
                <w:sz w:val="32"/>
                <w:szCs w:val="32"/>
                <w:rtl/>
              </w:rPr>
              <w:t>( مع زملائه في إنجاز المهام المكلفين ب</w:t>
            </w:r>
            <w:r>
              <w:rPr>
                <w:rFonts w:hint="cs"/>
                <w:color w:val="C0504D"/>
                <w:sz w:val="32"/>
                <w:szCs w:val="32"/>
                <w:rtl/>
              </w:rPr>
              <w:t>أدائ</w:t>
            </w:r>
            <w:r w:rsidRPr="002A1B41">
              <w:rPr>
                <w:rFonts w:hint="cs"/>
                <w:color w:val="C0504D"/>
                <w:sz w:val="32"/>
                <w:szCs w:val="32"/>
                <w:rtl/>
              </w:rPr>
              <w:t>ها )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7B2155">
              <w:rPr>
                <w:rFonts w:hint="cs"/>
                <w:sz w:val="32"/>
                <w:szCs w:val="32"/>
                <w:rtl/>
              </w:rPr>
              <w:t xml:space="preserve">. </w:t>
            </w:r>
            <w:r w:rsidRPr="007B2155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55AD7" w:rsidTr="00D048FC">
        <w:trPr>
          <w:trHeight w:val="335"/>
        </w:trPr>
        <w:tc>
          <w:tcPr>
            <w:tcW w:w="2764" w:type="dxa"/>
            <w:shd w:val="clear" w:color="auto" w:fill="CCCCCC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>4-</w:t>
            </w:r>
            <w:r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محتوى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04EB8">
              <w:rPr>
                <w:rFonts w:cs="AdvertisingBold"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r w:rsidRPr="00604EB8"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  <w:p w:rsidR="00A55AD7" w:rsidRPr="00604EB8" w:rsidRDefault="00A55AD7" w:rsidP="007D5155">
            <w:pPr>
              <w:bidi/>
              <w:spacing w:before="240"/>
              <w:jc w:val="lowKashida"/>
              <w:rPr>
                <w:rFonts w:cs="Advertising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6D3ED7" w:rsidRPr="00612D3D" w:rsidRDefault="006D3ED7" w:rsidP="006D3ED7">
            <w:pPr>
              <w:pStyle w:val="ListParagraph"/>
              <w:rPr>
                <w:noProof/>
                <w:sz w:val="28"/>
                <w:szCs w:val="28"/>
                <w:rtl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الفصل الأول: التدريس المصغر</w:t>
            </w:r>
          </w:p>
          <w:p w:rsidR="006D3ED7" w:rsidRPr="00612D3D" w:rsidRDefault="006D3ED7" w:rsidP="006D3ED7">
            <w:pPr>
              <w:pStyle w:val="ListParagraph"/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 xml:space="preserve">( مفهومه </w:t>
            </w:r>
            <w:r w:rsidRPr="00612D3D">
              <w:rPr>
                <w:noProof/>
                <w:sz w:val="28"/>
                <w:szCs w:val="28"/>
                <w:rtl/>
              </w:rPr>
              <w:t>–</w:t>
            </w:r>
            <w:r w:rsidRPr="00612D3D">
              <w:rPr>
                <w:rFonts w:hint="cs"/>
                <w:noProof/>
                <w:sz w:val="28"/>
                <w:szCs w:val="28"/>
                <w:rtl/>
              </w:rPr>
              <w:t xml:space="preserve"> أهميته </w:t>
            </w:r>
            <w:r w:rsidRPr="00612D3D">
              <w:rPr>
                <w:noProof/>
                <w:sz w:val="28"/>
                <w:szCs w:val="28"/>
                <w:rtl/>
              </w:rPr>
              <w:t>–</w:t>
            </w:r>
            <w:r w:rsidRPr="00612D3D">
              <w:rPr>
                <w:rFonts w:hint="cs"/>
                <w:noProof/>
                <w:sz w:val="28"/>
                <w:szCs w:val="28"/>
                <w:rtl/>
              </w:rPr>
              <w:t xml:space="preserve"> أسسه وعناصره </w:t>
            </w:r>
            <w:r w:rsidRPr="00612D3D">
              <w:rPr>
                <w:noProof/>
                <w:sz w:val="28"/>
                <w:szCs w:val="28"/>
                <w:rtl/>
              </w:rPr>
              <w:t>–</w:t>
            </w:r>
            <w:r w:rsidRPr="00612D3D">
              <w:rPr>
                <w:rFonts w:hint="cs"/>
                <w:noProof/>
                <w:sz w:val="28"/>
                <w:szCs w:val="28"/>
                <w:rtl/>
              </w:rPr>
              <w:t xml:space="preserve"> مراحله </w:t>
            </w:r>
            <w:r w:rsidRPr="00612D3D">
              <w:rPr>
                <w:noProof/>
                <w:sz w:val="28"/>
                <w:szCs w:val="28"/>
                <w:rtl/>
              </w:rPr>
              <w:t>–</w:t>
            </w:r>
            <w:r w:rsidRPr="00612D3D">
              <w:rPr>
                <w:rFonts w:hint="cs"/>
                <w:noProof/>
                <w:sz w:val="28"/>
                <w:szCs w:val="28"/>
                <w:rtl/>
              </w:rPr>
              <w:t xml:space="preserve"> مميزاته )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التدريس المصغر والمفاهيم المرتبطة به.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أهمية التدريس المصغر.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أسس التدريس المصغر  وعناصره.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مراحل وخطوات التدريس المصغر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 xml:space="preserve"> استخدام التدريس المصغر</w:t>
            </w:r>
          </w:p>
          <w:p w:rsidR="006D3ED7" w:rsidRPr="00612D3D" w:rsidRDefault="006D3ED7" w:rsidP="006D3ED7">
            <w:pPr>
              <w:pStyle w:val="ListParagraph"/>
              <w:spacing w:line="360" w:lineRule="auto"/>
              <w:rPr>
                <w:noProof/>
                <w:sz w:val="28"/>
                <w:szCs w:val="28"/>
                <w:rtl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الفصل الثانى: مهارات التخطيط للتدريس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مفهوم التخطيط والتخطيط للتدريس.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شروط التخطيط الجيد للتدريس.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مبادىء التخطيط الجيد للتدريس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مستويات التخطيط للتدريس ( التخطيط على مستوى المقرر - التخطيط على مستوى الوحدة - التخطيط على مس</w:t>
            </w:r>
            <w:r w:rsidRPr="007B2155">
              <w:rPr>
                <w:rFonts w:hint="cs"/>
                <w:noProof/>
                <w:sz w:val="32"/>
                <w:szCs w:val="32"/>
                <w:rtl/>
              </w:rPr>
              <w:t>توى الدروس اليومية).</w:t>
            </w:r>
          </w:p>
          <w:p w:rsidR="006D3ED7" w:rsidRPr="007B2155" w:rsidRDefault="006D3ED7" w:rsidP="006D3ED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B2155">
              <w:rPr>
                <w:rFonts w:hint="cs"/>
                <w:noProof/>
                <w:sz w:val="32"/>
                <w:szCs w:val="32"/>
                <w:rtl/>
              </w:rPr>
              <w:t>عناصر الخطة الدراسية.</w:t>
            </w:r>
          </w:p>
          <w:p w:rsidR="006D3ED7" w:rsidRPr="00612D3D" w:rsidRDefault="006D3ED7" w:rsidP="006D3ED7">
            <w:pPr>
              <w:rPr>
                <w:sz w:val="24"/>
                <w:szCs w:val="24"/>
              </w:rPr>
            </w:pPr>
          </w:p>
          <w:p w:rsidR="006D3ED7" w:rsidRPr="00612D3D" w:rsidRDefault="006D3ED7" w:rsidP="006D3ED7">
            <w:pPr>
              <w:spacing w:line="360" w:lineRule="auto"/>
              <w:jc w:val="right"/>
              <w:rPr>
                <w:noProof/>
                <w:sz w:val="28"/>
                <w:szCs w:val="28"/>
                <w:rtl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lastRenderedPageBreak/>
              <w:t>الفصل الثالث: مهارات تنفيذ التدريس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مفهوم تنفيذ التدريس.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التهيئة.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العرض الجيد/ الشرح.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إدارة حجرة الصف.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استخدام أسئلة التدريس.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توظيف الوسائل التعليمية.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تنويع المثيرات.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التفاعل اللفظى وغير اللفظى.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التلخيص.</w:t>
            </w:r>
          </w:p>
          <w:p w:rsidR="006D3ED7" w:rsidRPr="00612D3D" w:rsidRDefault="006D3ED7" w:rsidP="006D3ED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الغلق.</w:t>
            </w:r>
          </w:p>
          <w:p w:rsidR="00A55AD7" w:rsidRPr="006E3F0D" w:rsidRDefault="006D3ED7" w:rsidP="006E3F0D">
            <w:pPr>
              <w:pStyle w:val="ListParagraph"/>
              <w:numPr>
                <w:ilvl w:val="0"/>
                <w:numId w:val="7"/>
              </w:numPr>
              <w:tabs>
                <w:tab w:val="right" w:pos="924"/>
              </w:tabs>
              <w:spacing w:line="360" w:lineRule="auto"/>
              <w:ind w:left="564" w:hanging="180"/>
              <w:rPr>
                <w:sz w:val="24"/>
                <w:szCs w:val="24"/>
                <w:rtl/>
              </w:rPr>
            </w:pPr>
            <w:r w:rsidRPr="00612D3D">
              <w:rPr>
                <w:rFonts w:hint="cs"/>
                <w:noProof/>
                <w:sz w:val="28"/>
                <w:szCs w:val="28"/>
                <w:rtl/>
              </w:rPr>
              <w:t>مهارة حسن التصرف.</w:t>
            </w:r>
          </w:p>
        </w:tc>
      </w:tr>
      <w:tr w:rsidR="00A55AD7" w:rsidTr="007561F6">
        <w:trPr>
          <w:trHeight w:val="335"/>
        </w:trPr>
        <w:tc>
          <w:tcPr>
            <w:tcW w:w="2764" w:type="dxa"/>
            <w:shd w:val="clear" w:color="auto" w:fill="CCCCCC"/>
          </w:tcPr>
          <w:p w:rsidR="00A55AD7" w:rsidRDefault="00A55AD7" w:rsidP="00A55AD7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lastRenderedPageBreak/>
              <w:t>5-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أساليب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التدريس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والتعلم: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6D3ED7" w:rsidRPr="00E24FF7" w:rsidRDefault="006D3ED7" w:rsidP="006D3ED7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eastAsia="Calibri" w:cs="Simplified Arabic"/>
                <w:sz w:val="28"/>
                <w:szCs w:val="28"/>
              </w:rPr>
            </w:pPr>
            <w:r w:rsidRPr="00E24FF7">
              <w:rPr>
                <w:rFonts w:hint="cs"/>
                <w:noProof/>
                <w:sz w:val="28"/>
                <w:szCs w:val="28"/>
                <w:rtl/>
              </w:rPr>
              <w:t>ا</w:t>
            </w:r>
            <w:r w:rsidRPr="00E24FF7">
              <w:rPr>
                <w:noProof/>
                <w:sz w:val="28"/>
                <w:szCs w:val="28"/>
                <w:rtl/>
              </w:rPr>
              <w:t>ستراتيجية ا</w:t>
            </w:r>
            <w:r w:rsidRPr="00E24FF7">
              <w:rPr>
                <w:rFonts w:hint="cs"/>
                <w:noProof/>
                <w:sz w:val="28"/>
                <w:szCs w:val="28"/>
                <w:rtl/>
              </w:rPr>
              <w:t>لحوار والمناقشة</w:t>
            </w:r>
            <w:r w:rsidRPr="00E24FF7">
              <w:rPr>
                <w:rFonts w:eastAsia="Calibri" w:cs="Simplified Arabic" w:hint="cs"/>
                <w:sz w:val="28"/>
                <w:szCs w:val="28"/>
                <w:rtl/>
              </w:rPr>
              <w:t xml:space="preserve">     </w:t>
            </w:r>
          </w:p>
          <w:p w:rsidR="006D3ED7" w:rsidRPr="00E24FF7" w:rsidRDefault="006D3ED7" w:rsidP="006D3ED7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eastAsia="Calibri" w:cs="Simplified Arabic"/>
                <w:sz w:val="28"/>
                <w:szCs w:val="28"/>
              </w:rPr>
            </w:pPr>
            <w:r w:rsidRPr="00E24FF7">
              <w:rPr>
                <w:rFonts w:eastAsia="Calibri" w:cs="Simplified Arabic" w:hint="cs"/>
                <w:sz w:val="28"/>
                <w:szCs w:val="28"/>
                <w:rtl/>
              </w:rPr>
              <w:t xml:space="preserve"> طريقة العصف الذهني .  </w:t>
            </w:r>
          </w:p>
          <w:p w:rsidR="006D3ED7" w:rsidRPr="00E24FF7" w:rsidRDefault="006D3ED7" w:rsidP="006D3ED7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eastAsia="Calibri" w:cs="Simplified Arabic"/>
                <w:sz w:val="28"/>
                <w:szCs w:val="28"/>
              </w:rPr>
            </w:pPr>
            <w:r w:rsidRPr="00E24FF7">
              <w:rPr>
                <w:rFonts w:hint="cs"/>
                <w:noProof/>
                <w:sz w:val="28"/>
                <w:szCs w:val="28"/>
                <w:rtl/>
              </w:rPr>
              <w:t>استراتيجية التعلم التعاونى</w:t>
            </w:r>
            <w:r w:rsidRPr="00E24FF7">
              <w:rPr>
                <w:rFonts w:eastAsia="Calibri" w:cs="Simplified Arabic" w:hint="cs"/>
                <w:sz w:val="28"/>
                <w:szCs w:val="28"/>
                <w:rtl/>
              </w:rPr>
              <w:t xml:space="preserve"> .</w:t>
            </w:r>
          </w:p>
          <w:p w:rsidR="006D3ED7" w:rsidRPr="006D3ED7" w:rsidRDefault="006D3ED7" w:rsidP="006D3ED7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eastAsia="Calibri" w:cs="Simplified Arabic"/>
                <w:sz w:val="28"/>
                <w:szCs w:val="28"/>
              </w:rPr>
            </w:pPr>
            <w:r w:rsidRPr="00E24FF7">
              <w:rPr>
                <w:rFonts w:hint="cs"/>
                <w:noProof/>
                <w:sz w:val="28"/>
                <w:szCs w:val="28"/>
                <w:rtl/>
              </w:rPr>
              <w:t>عرض مواقف التدريس من الطلاب لأقرانهم ( التدريس للأقران)</w:t>
            </w:r>
          </w:p>
          <w:p w:rsidR="00A55AD7" w:rsidRDefault="006D3ED7" w:rsidP="006D3ED7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 w:rsidRPr="00E24FF7">
              <w:rPr>
                <w:rFonts w:eastAsia="Calibri" w:cs="Simplified Arabic" w:hint="cs"/>
                <w:sz w:val="28"/>
                <w:szCs w:val="28"/>
                <w:rtl/>
              </w:rPr>
              <w:t>عروض تقديمية لبعض مهارات التدريس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A55AD7" w:rsidTr="00AC5147">
        <w:trPr>
          <w:trHeight w:val="335"/>
        </w:trPr>
        <w:tc>
          <w:tcPr>
            <w:tcW w:w="2764" w:type="dxa"/>
            <w:shd w:val="clear" w:color="auto" w:fill="CCCCCC"/>
          </w:tcPr>
          <w:p w:rsidR="00A55AD7" w:rsidRDefault="00A55AD7" w:rsidP="00A55AD7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6-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أساليب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التدريس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والتعلم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للطلاب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ذوي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القدرات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المحدودة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</w:tc>
        <w:tc>
          <w:tcPr>
            <w:tcW w:w="6812" w:type="dxa"/>
            <w:gridSpan w:val="2"/>
          </w:tcPr>
          <w:p w:rsidR="00A55AD7" w:rsidRDefault="006D3E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 w:rsidRPr="007B2155">
              <w:rPr>
                <w:rFonts w:hint="cs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A55AD7" w:rsidTr="005103C0">
        <w:trPr>
          <w:trHeight w:val="335"/>
        </w:trPr>
        <w:tc>
          <w:tcPr>
            <w:tcW w:w="2764" w:type="dxa"/>
            <w:shd w:val="clear" w:color="auto" w:fill="CCCCCC"/>
          </w:tcPr>
          <w:p w:rsidR="00A55AD7" w:rsidRDefault="00A55AD7" w:rsidP="006E3F0D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7-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 xml:space="preserve"> تقويم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الطلاب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</w:tc>
        <w:tc>
          <w:tcPr>
            <w:tcW w:w="6812" w:type="dxa"/>
            <w:gridSpan w:val="2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55AD7" w:rsidTr="00BF0219">
        <w:trPr>
          <w:trHeight w:val="335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أ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الأساليب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المستخدمة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E34013" w:rsidRPr="00E24FF7" w:rsidRDefault="00E34013" w:rsidP="00E34013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24FF7">
              <w:rPr>
                <w:rFonts w:hint="cs"/>
                <w:sz w:val="28"/>
                <w:szCs w:val="28"/>
                <w:rtl/>
              </w:rPr>
              <w:t>أداة تحليل اسبوعية تتضمن ما فهمه الطالب وما لم يفهمه من المحاضرة السابقة.</w:t>
            </w:r>
          </w:p>
          <w:p w:rsidR="00E34013" w:rsidRPr="00E24FF7" w:rsidRDefault="00E34013" w:rsidP="00E34013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 w:rsidRPr="00E24FF7">
              <w:rPr>
                <w:rFonts w:hint="cs"/>
                <w:sz w:val="28"/>
                <w:szCs w:val="28"/>
                <w:rtl/>
              </w:rPr>
              <w:t>أداة تحليل لتحديد نقاط القوة والضعف لدى كل طالب على حده .</w:t>
            </w:r>
          </w:p>
          <w:p w:rsidR="00E34013" w:rsidRPr="00E24FF7" w:rsidRDefault="00E34013" w:rsidP="00E34013">
            <w:pPr>
              <w:pStyle w:val="ListParagraph"/>
              <w:numPr>
                <w:ilvl w:val="0"/>
                <w:numId w:val="9"/>
              </w:numPr>
              <w:rPr>
                <w:noProof/>
                <w:sz w:val="28"/>
                <w:szCs w:val="28"/>
                <w:rtl/>
              </w:rPr>
            </w:pPr>
            <w:r w:rsidRPr="00E24FF7">
              <w:rPr>
                <w:rFonts w:hint="cs"/>
                <w:sz w:val="28"/>
                <w:szCs w:val="28"/>
                <w:rtl/>
              </w:rPr>
              <w:t>ملف انجاز يتضمن نماذج من تكليفات الطلاب</w:t>
            </w:r>
          </w:p>
          <w:p w:rsidR="00E34013" w:rsidRPr="00E24FF7" w:rsidRDefault="00E34013" w:rsidP="00E34013">
            <w:pPr>
              <w:pStyle w:val="ListParagraph"/>
              <w:numPr>
                <w:ilvl w:val="0"/>
                <w:numId w:val="9"/>
              </w:numPr>
              <w:rPr>
                <w:noProof/>
                <w:sz w:val="28"/>
                <w:szCs w:val="28"/>
                <w:rtl/>
              </w:rPr>
            </w:pPr>
            <w:r w:rsidRPr="00E24FF7">
              <w:rPr>
                <w:rFonts w:hint="cs"/>
                <w:noProof/>
                <w:sz w:val="28"/>
                <w:szCs w:val="28"/>
                <w:rtl/>
              </w:rPr>
              <w:t>اختبار تجريبى للطلاب</w:t>
            </w:r>
          </w:p>
          <w:p w:rsidR="00E34013" w:rsidRPr="00E24FF7" w:rsidRDefault="00E34013" w:rsidP="00E34013">
            <w:pPr>
              <w:pStyle w:val="ListParagraph"/>
              <w:numPr>
                <w:ilvl w:val="0"/>
                <w:numId w:val="9"/>
              </w:numPr>
              <w:rPr>
                <w:rFonts w:eastAsia="Calibri" w:cs="Simplified Arabic"/>
                <w:sz w:val="28"/>
                <w:szCs w:val="28"/>
                <w:rtl/>
              </w:rPr>
            </w:pPr>
            <w:r w:rsidRPr="00E24FF7">
              <w:rPr>
                <w:rFonts w:hint="cs"/>
                <w:noProof/>
                <w:sz w:val="28"/>
                <w:szCs w:val="28"/>
                <w:rtl/>
              </w:rPr>
              <w:t>بطاقة ملاحظة لتقييم الأداء مع كل مهارة</w:t>
            </w:r>
          </w:p>
          <w:p w:rsidR="00A55AD7" w:rsidRPr="00E34013" w:rsidRDefault="00E34013" w:rsidP="00E34013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 w:rsidRPr="00E24FF7">
              <w:rPr>
                <w:rFonts w:cs="Simplified Arabic" w:hint="cs"/>
                <w:sz w:val="28"/>
                <w:szCs w:val="28"/>
                <w:rtl/>
              </w:rPr>
              <w:t>اختبار تحريري .( اختبار نهاية العام الدراسي )  .</w:t>
            </w:r>
          </w:p>
        </w:tc>
      </w:tr>
      <w:tr w:rsidR="00A55AD7" w:rsidTr="00EB5F3A">
        <w:trPr>
          <w:trHeight w:val="335"/>
        </w:trPr>
        <w:tc>
          <w:tcPr>
            <w:tcW w:w="2764" w:type="dxa"/>
          </w:tcPr>
          <w:p w:rsidR="00A55AD7" w:rsidRDefault="00A55AD7" w:rsidP="00A55AD7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التوقيت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E34013" w:rsidRPr="00E24FF7" w:rsidRDefault="00E34013" w:rsidP="006E3F0D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E24FF7">
              <w:rPr>
                <w:rFonts w:cs="Simplified Arabic" w:hint="cs"/>
                <w:sz w:val="28"/>
                <w:szCs w:val="28"/>
                <w:rtl/>
              </w:rPr>
              <w:t>تقييم (1)</w:t>
            </w:r>
            <w:r w:rsidRPr="00E24FF7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E24FF7">
              <w:rPr>
                <w:rFonts w:cs="Simplified Arabic" w:hint="cs"/>
                <w:sz w:val="28"/>
                <w:szCs w:val="28"/>
                <w:rtl/>
              </w:rPr>
              <w:t xml:space="preserve"> اختبارات قصيرة فى بداية كل محاضرة</w:t>
            </w:r>
          </w:p>
          <w:p w:rsidR="00E34013" w:rsidRPr="00E24FF7" w:rsidRDefault="00E34013" w:rsidP="006E3F0D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E24FF7">
              <w:rPr>
                <w:rFonts w:cs="Simplified Arabic" w:hint="cs"/>
                <w:sz w:val="28"/>
                <w:szCs w:val="28"/>
                <w:rtl/>
              </w:rPr>
              <w:t>تقييم (2)</w:t>
            </w:r>
            <w:r w:rsidRPr="00E24FF7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E24FF7">
              <w:rPr>
                <w:rFonts w:cs="Simplified Arabic" w:hint="cs"/>
                <w:sz w:val="28"/>
                <w:szCs w:val="28"/>
                <w:rtl/>
              </w:rPr>
              <w:t xml:space="preserve"> اختبار تجريبيى فى الأسبوع السادس .</w:t>
            </w:r>
          </w:p>
          <w:p w:rsidR="00E34013" w:rsidRPr="00E24FF7" w:rsidRDefault="00E34013" w:rsidP="006E3F0D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E24FF7">
              <w:rPr>
                <w:rFonts w:cs="Simplified Arabic" w:hint="cs"/>
                <w:sz w:val="28"/>
                <w:szCs w:val="28"/>
                <w:rtl/>
              </w:rPr>
              <w:t>تقييم (3)</w:t>
            </w:r>
            <w:r w:rsidRPr="00E24FF7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E24FF7">
              <w:rPr>
                <w:rFonts w:cs="Simplified Arabic" w:hint="cs"/>
                <w:sz w:val="28"/>
                <w:szCs w:val="28"/>
                <w:rtl/>
              </w:rPr>
              <w:t xml:space="preserve"> اختبار شفهى وعملى فى الأسبوع الثالث عشر</w:t>
            </w:r>
          </w:p>
          <w:p w:rsidR="00A55AD7" w:rsidRDefault="00E34013" w:rsidP="006E3F0D">
            <w:pPr>
              <w:bidi/>
              <w:spacing w:before="240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 w:rsidRPr="00E24FF7">
              <w:rPr>
                <w:rFonts w:cs="Simplified Arabic" w:hint="cs"/>
                <w:sz w:val="28"/>
                <w:szCs w:val="28"/>
                <w:rtl/>
              </w:rPr>
              <w:t>تقييم (4)</w:t>
            </w:r>
            <w:r w:rsidRPr="00E24FF7">
              <w:rPr>
                <w:rFonts w:hint="cs"/>
                <w:sz w:val="28"/>
                <w:szCs w:val="28"/>
                <w:rtl/>
                <w:lang w:bidi="ar-EG"/>
              </w:rPr>
              <w:t xml:space="preserve">   </w:t>
            </w:r>
            <w:r w:rsidRPr="00E24FF7">
              <w:rPr>
                <w:rFonts w:cs="Simplified Arabic" w:hint="cs"/>
                <w:sz w:val="28"/>
                <w:szCs w:val="28"/>
                <w:rtl/>
              </w:rPr>
              <w:t xml:space="preserve"> اختبار تحريري .</w:t>
            </w:r>
          </w:p>
        </w:tc>
      </w:tr>
      <w:tr w:rsidR="00A55AD7" w:rsidTr="006E3F0D">
        <w:trPr>
          <w:trHeight w:val="768"/>
        </w:trPr>
        <w:tc>
          <w:tcPr>
            <w:tcW w:w="2764" w:type="dxa"/>
          </w:tcPr>
          <w:p w:rsidR="00A55AD7" w:rsidRDefault="00A55AD7" w:rsidP="006E3F0D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جـ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توزيع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الدرجات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</w:tc>
        <w:tc>
          <w:tcPr>
            <w:tcW w:w="6812" w:type="dxa"/>
            <w:gridSpan w:val="2"/>
          </w:tcPr>
          <w:p w:rsidR="00E34013" w:rsidRPr="007B2155" w:rsidRDefault="00E34013" w:rsidP="00E34013">
            <w:pPr>
              <w:spacing w:line="400" w:lineRule="exact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7B2155">
              <w:rPr>
                <w:rFonts w:cs="Simplified Arabic" w:hint="cs"/>
                <w:sz w:val="28"/>
                <w:szCs w:val="28"/>
                <w:rtl/>
              </w:rPr>
              <w:t>-تحريرى (50) -  عملى (25): (ملاحظة الأداء)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55AD7" w:rsidTr="006E3F0D">
        <w:trPr>
          <w:trHeight w:val="1038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ind w:left="540" w:hanging="5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 w:rsidRPr="00693A57"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8-</w:t>
            </w:r>
            <w:r w:rsidRPr="00693A57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قائمة</w:t>
            </w:r>
            <w:r w:rsidRPr="00693A57"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93A57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الكتب</w:t>
            </w:r>
            <w:r w:rsidRPr="00693A57"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93A57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الدراسية</w:t>
            </w:r>
            <w:r w:rsidRPr="00693A57"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693A57"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والمراجع</w:t>
            </w:r>
            <w:r w:rsidRPr="00693A57"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: </w:t>
            </w:r>
          </w:p>
          <w:p w:rsidR="00A55AD7" w:rsidRPr="00693A5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55AD7" w:rsidTr="0043472A">
        <w:trPr>
          <w:trHeight w:val="335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أ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مذكرات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. </w:t>
            </w:r>
          </w:p>
        </w:tc>
        <w:tc>
          <w:tcPr>
            <w:tcW w:w="6812" w:type="dxa"/>
            <w:gridSpan w:val="2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55AD7" w:rsidTr="000B19A6">
        <w:trPr>
          <w:trHeight w:val="335"/>
        </w:trPr>
        <w:tc>
          <w:tcPr>
            <w:tcW w:w="2764" w:type="dxa"/>
          </w:tcPr>
          <w:p w:rsidR="00A55AD7" w:rsidRDefault="00A55AD7" w:rsidP="006E3F0D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كتب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ملزمة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. </w:t>
            </w:r>
          </w:p>
        </w:tc>
        <w:tc>
          <w:tcPr>
            <w:tcW w:w="6812" w:type="dxa"/>
            <w:gridSpan w:val="2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55AD7" w:rsidTr="00C30C1E">
        <w:trPr>
          <w:trHeight w:val="335"/>
        </w:trPr>
        <w:tc>
          <w:tcPr>
            <w:tcW w:w="2764" w:type="dxa"/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جـ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كتب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مقترحة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. </w:t>
            </w:r>
          </w:p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6812" w:type="dxa"/>
            <w:gridSpan w:val="2"/>
          </w:tcPr>
          <w:p w:rsidR="00E34013" w:rsidRPr="007B2155" w:rsidRDefault="00E520FD" w:rsidP="00E520F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ماهر إسماعيل صبرى (2016)</w:t>
            </w:r>
            <w:r w:rsidR="00E34013"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مهارات التدريس بين النظرية والتطبيق، بنها: رابطة التربويين العرب.</w:t>
            </w:r>
          </w:p>
          <w:p w:rsidR="00E34013" w:rsidRPr="007B2155" w:rsidRDefault="00E34013" w:rsidP="00E3401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7B215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عبد اللطيف بن حمد الحليبى و مهدى محمود سالم (1996): التربية الميدانية وأساسيات التدريس. الرياض: مكتبة العبيكان.</w:t>
            </w:r>
          </w:p>
          <w:p w:rsidR="00A55AD7" w:rsidRPr="00E34013" w:rsidRDefault="00E34013" w:rsidP="00E34013">
            <w:pPr>
              <w:pStyle w:val="ListParagraph"/>
              <w:numPr>
                <w:ilvl w:val="0"/>
                <w:numId w:val="10"/>
              </w:numPr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 w:rsidRPr="00E3401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محمود حسان سعد (2000): التربية العملية بين النظرية والتطبيق. عمان: دار الفكر للطباعة والنشر والتوزيع.</w:t>
            </w:r>
          </w:p>
        </w:tc>
      </w:tr>
      <w:tr w:rsidR="00A55AD7" w:rsidTr="001A2EEF">
        <w:trPr>
          <w:trHeight w:val="335"/>
        </w:trPr>
        <w:tc>
          <w:tcPr>
            <w:tcW w:w="2764" w:type="dxa"/>
            <w:tcBorders>
              <w:bottom w:val="thickThinSmallGap" w:sz="24" w:space="0" w:color="auto"/>
            </w:tcBorders>
          </w:tcPr>
          <w:p w:rsidR="00A55AD7" w:rsidRDefault="00A55AD7" w:rsidP="000D44A1">
            <w:pPr>
              <w:bidi/>
              <w:spacing w:before="240"/>
              <w:ind w:left="540" w:hanging="5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د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-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دوريات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علمية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أو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نشرات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>...</w:t>
            </w:r>
            <w:r>
              <w:rPr>
                <w:rFonts w:cs="Malik Lt BT" w:hint="cs"/>
                <w:b/>
                <w:bCs/>
                <w:sz w:val="30"/>
                <w:szCs w:val="30"/>
                <w:rtl/>
                <w:lang w:bidi="ar-EG"/>
              </w:rPr>
              <w:t>إلخ</w:t>
            </w:r>
            <w:r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  <w:t xml:space="preserve">. </w:t>
            </w:r>
          </w:p>
        </w:tc>
        <w:tc>
          <w:tcPr>
            <w:tcW w:w="6812" w:type="dxa"/>
            <w:gridSpan w:val="2"/>
            <w:tcBorders>
              <w:bottom w:val="thickThinSmallGap" w:sz="24" w:space="0" w:color="auto"/>
            </w:tcBorders>
          </w:tcPr>
          <w:p w:rsidR="00A55AD7" w:rsidRDefault="00A55AD7" w:rsidP="007D5155">
            <w:pPr>
              <w:bidi/>
              <w:spacing w:before="240"/>
              <w:jc w:val="lowKashida"/>
              <w:rPr>
                <w:rFonts w:cs="Malik Lt BT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</w:tbl>
    <w:p w:rsidR="00D34DB9" w:rsidRDefault="00D34DB9" w:rsidP="00D34DB9">
      <w:pPr>
        <w:bidi/>
        <w:spacing w:after="0" w:line="240" w:lineRule="auto"/>
        <w:jc w:val="lowKashida"/>
        <w:rPr>
          <w:rFonts w:cs="Malik Lt BT"/>
          <w:b/>
          <w:bCs/>
          <w:sz w:val="30"/>
          <w:szCs w:val="30"/>
          <w:rtl/>
          <w:lang w:bidi="ar-EG"/>
        </w:rPr>
      </w:pPr>
      <w:r>
        <w:rPr>
          <w:rFonts w:cs="Malik Lt BT" w:hint="cs"/>
          <w:b/>
          <w:bCs/>
          <w:sz w:val="30"/>
          <w:szCs w:val="30"/>
          <w:rtl/>
          <w:lang w:bidi="ar-EG"/>
        </w:rPr>
        <w:t>أستاذ</w:t>
      </w:r>
      <w:r>
        <w:rPr>
          <w:rFonts w:cs="Malik Lt BT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>المادة</w:t>
      </w:r>
      <w:r>
        <w:rPr>
          <w:rFonts w:cs="Malik Lt BT"/>
          <w:b/>
          <w:bCs/>
          <w:sz w:val="30"/>
          <w:szCs w:val="30"/>
          <w:rtl/>
          <w:lang w:bidi="ar-EG"/>
        </w:rPr>
        <w:t xml:space="preserve"> :</w:t>
      </w:r>
      <w:r w:rsidR="00E34013">
        <w:rPr>
          <w:rFonts w:cs="Malik Lt BT" w:hint="cs"/>
          <w:b/>
          <w:bCs/>
          <w:sz w:val="30"/>
          <w:szCs w:val="30"/>
          <w:rtl/>
          <w:lang w:bidi="ar-EG"/>
        </w:rPr>
        <w:t xml:space="preserve"> د/ ميساء محمد حمزة</w:t>
      </w:r>
    </w:p>
    <w:p w:rsidR="00D34DB9" w:rsidRDefault="00D34DB9" w:rsidP="00D34DB9">
      <w:pPr>
        <w:bidi/>
        <w:spacing w:after="0" w:line="240" w:lineRule="auto"/>
        <w:jc w:val="lowKashida"/>
        <w:rPr>
          <w:rFonts w:cs="Malik Lt BT"/>
          <w:b/>
          <w:bCs/>
          <w:sz w:val="30"/>
          <w:szCs w:val="30"/>
          <w:rtl/>
          <w:lang w:bidi="ar-EG"/>
        </w:rPr>
      </w:pPr>
      <w:r>
        <w:rPr>
          <w:rFonts w:cs="Malik Lt BT" w:hint="cs"/>
          <w:b/>
          <w:bCs/>
          <w:sz w:val="30"/>
          <w:szCs w:val="30"/>
          <w:rtl/>
          <w:lang w:bidi="ar-EG"/>
        </w:rPr>
        <w:t>رئيس</w:t>
      </w:r>
      <w:r>
        <w:rPr>
          <w:rFonts w:cs="Malik Lt BT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>مجلس</w:t>
      </w:r>
      <w:r>
        <w:rPr>
          <w:rFonts w:cs="Malik Lt BT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>القسم</w:t>
      </w:r>
      <w:r>
        <w:rPr>
          <w:rFonts w:cs="Malik Lt BT"/>
          <w:b/>
          <w:bCs/>
          <w:sz w:val="30"/>
          <w:szCs w:val="30"/>
          <w:rtl/>
          <w:lang w:bidi="ar-EG"/>
        </w:rPr>
        <w:t xml:space="preserve"> </w:t>
      </w:r>
      <w:r>
        <w:rPr>
          <w:rFonts w:cs="Malik Lt BT" w:hint="cs"/>
          <w:b/>
          <w:bCs/>
          <w:sz w:val="30"/>
          <w:szCs w:val="30"/>
          <w:rtl/>
          <w:lang w:bidi="ar-EG"/>
        </w:rPr>
        <w:t>العلمى</w:t>
      </w:r>
      <w:r>
        <w:rPr>
          <w:rFonts w:cs="Malik Lt BT"/>
          <w:b/>
          <w:bCs/>
          <w:sz w:val="30"/>
          <w:szCs w:val="30"/>
          <w:rtl/>
          <w:lang w:bidi="ar-EG"/>
        </w:rPr>
        <w:t xml:space="preserve"> : </w:t>
      </w:r>
      <w:r w:rsidR="00E34013">
        <w:rPr>
          <w:rFonts w:cs="Malik Lt BT" w:hint="cs"/>
          <w:b/>
          <w:bCs/>
          <w:sz w:val="30"/>
          <w:szCs w:val="30"/>
          <w:rtl/>
          <w:lang w:bidi="ar-EG"/>
        </w:rPr>
        <w:t>أ.د/ ماهر اسماعيل صبرى</w:t>
      </w:r>
    </w:p>
    <w:p w:rsidR="00D34DB9" w:rsidRDefault="00D34DB9" w:rsidP="00D34DB9">
      <w:pPr>
        <w:bidi/>
        <w:spacing w:after="0" w:line="240" w:lineRule="auto"/>
        <w:jc w:val="lowKashida"/>
        <w:rPr>
          <w:rFonts w:cs="Malik Lt BT"/>
          <w:b/>
          <w:bCs/>
          <w:sz w:val="30"/>
          <w:szCs w:val="30"/>
          <w:rtl/>
          <w:lang w:bidi="ar-EG"/>
        </w:rPr>
      </w:pPr>
      <w:r>
        <w:rPr>
          <w:rFonts w:cs="Malik Lt BT" w:hint="cs"/>
          <w:b/>
          <w:bCs/>
          <w:sz w:val="30"/>
          <w:szCs w:val="30"/>
          <w:rtl/>
          <w:lang w:bidi="ar-EG"/>
        </w:rPr>
        <w:t>التاريخ</w:t>
      </w:r>
      <w:r>
        <w:rPr>
          <w:rFonts w:cs="Malik Lt BT"/>
          <w:b/>
          <w:bCs/>
          <w:sz w:val="30"/>
          <w:szCs w:val="30"/>
          <w:rtl/>
          <w:lang w:bidi="ar-EG"/>
        </w:rPr>
        <w:t xml:space="preserve"> :   /     / </w:t>
      </w:r>
    </w:p>
    <w:p w:rsidR="00B360C8" w:rsidRDefault="00B360C8"/>
    <w:sectPr w:rsidR="00B360C8" w:rsidSect="00D34DB9">
      <w:headerReference w:type="default" r:id="rId7"/>
      <w:pgSz w:w="11906" w:h="16838" w:code="9"/>
      <w:pgMar w:top="1440" w:right="992" w:bottom="124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0E" w:rsidRDefault="00AF340E" w:rsidP="00F8128F">
      <w:pPr>
        <w:spacing w:after="0" w:line="240" w:lineRule="auto"/>
      </w:pPr>
      <w:r>
        <w:separator/>
      </w:r>
    </w:p>
  </w:endnote>
  <w:endnote w:type="continuationSeparator" w:id="0">
    <w:p w:rsidR="00AF340E" w:rsidRDefault="00AF340E" w:rsidP="00F8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0E" w:rsidRDefault="00AF340E" w:rsidP="00F8128F">
      <w:pPr>
        <w:spacing w:after="0" w:line="240" w:lineRule="auto"/>
      </w:pPr>
      <w:r>
        <w:separator/>
      </w:r>
    </w:p>
  </w:footnote>
  <w:footnote w:type="continuationSeparator" w:id="0">
    <w:p w:rsidR="00AF340E" w:rsidRDefault="00AF340E" w:rsidP="00F8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8F" w:rsidRDefault="006458A4" w:rsidP="006458A4">
    <w:pPr>
      <w:pStyle w:val="Header"/>
    </w:pPr>
    <w:r>
      <w:rPr>
        <w:rFonts w:hint="cs"/>
        <w:b/>
        <w:bCs/>
        <w:noProof/>
        <w:sz w:val="26"/>
        <w:szCs w:val="26"/>
        <w:rtl/>
      </w:rPr>
      <w:t xml:space="preserve">        </w:t>
    </w:r>
    <w:r>
      <w:rPr>
        <w:noProof/>
      </w:rPr>
      <w:drawing>
        <wp:inline distT="0" distB="0" distL="0" distR="0" wp14:anchorId="3A6F4BA4" wp14:editId="5AB5932A">
          <wp:extent cx="1116418" cy="733646"/>
          <wp:effectExtent l="0" t="0" r="0" b="9525"/>
          <wp:docPr id="7" name="Picture 7" descr="http://www.fedu.bu.edu.eg/fedu/images/quality%20assura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edu.bu.edu.eg/fedu/images/quality%20assuranc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12" t="10638" r="20895" b="15958"/>
                  <a:stretch/>
                </pic:blipFill>
                <pic:spPr bwMode="auto">
                  <a:xfrm>
                    <a:off x="0" y="0"/>
                    <a:ext cx="1116341" cy="733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cs"/>
        <w:b/>
        <w:bCs/>
        <w:noProof/>
        <w:sz w:val="26"/>
        <w:szCs w:val="26"/>
        <w:rtl/>
      </w:rPr>
      <w:t xml:space="preserve">          </w:t>
    </w:r>
    <w:r>
      <w:rPr>
        <w:rFonts w:hint="cs"/>
        <w:b/>
        <w:bCs/>
        <w:noProof/>
        <w:sz w:val="26"/>
        <w:szCs w:val="26"/>
        <w:rtl/>
        <w:lang w:bidi="ar-EG"/>
      </w:rPr>
      <w:t xml:space="preserve">    </w:t>
    </w:r>
    <w:r>
      <w:rPr>
        <w:rFonts w:hint="cs"/>
        <w:b/>
        <w:bCs/>
        <w:noProof/>
        <w:sz w:val="26"/>
        <w:szCs w:val="26"/>
        <w:rtl/>
      </w:rPr>
      <w:t xml:space="preserve">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02DBA221" wp14:editId="3EE786BC">
          <wp:extent cx="1009874" cy="659219"/>
          <wp:effectExtent l="0" t="0" r="0" b="7620"/>
          <wp:docPr id="2" name="Picture 2" descr="http://www.fedu.bu.edu.eg/fedu/templates/bj_venus_2/images/v2-bj-ven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edu.bu.edu.eg/fedu/templates/bj_venus_2/images/v2-bj-venus-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71"/>
                  <a:stretch/>
                </pic:blipFill>
                <pic:spPr bwMode="auto">
                  <a:xfrm>
                    <a:off x="0" y="0"/>
                    <a:ext cx="1009890" cy="659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b/>
        <w:bCs/>
        <w:noProof/>
        <w:sz w:val="36"/>
        <w:szCs w:val="36"/>
      </w:rPr>
      <w:drawing>
        <wp:inline distT="0" distB="0" distL="0" distR="0" wp14:anchorId="45588300" wp14:editId="6FA66D51">
          <wp:extent cx="1041990" cy="659219"/>
          <wp:effectExtent l="0" t="0" r="6350" b="7620"/>
          <wp:docPr id="5" name="صورة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imag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17" cy="6641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="00F8128F">
      <w:ptab w:relativeTo="margin" w:alignment="center" w:leader="none"/>
    </w:r>
    <w:r w:rsidR="00F8128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87E89"/>
    <w:multiLevelType w:val="hybridMultilevel"/>
    <w:tmpl w:val="5E6A8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109"/>
    <w:multiLevelType w:val="hybridMultilevel"/>
    <w:tmpl w:val="35B81CB4"/>
    <w:lvl w:ilvl="0" w:tplc="D9124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5C24"/>
    <w:multiLevelType w:val="hybridMultilevel"/>
    <w:tmpl w:val="E23A46A6"/>
    <w:lvl w:ilvl="0" w:tplc="D6D2E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0F58"/>
    <w:multiLevelType w:val="hybridMultilevel"/>
    <w:tmpl w:val="78D8775C"/>
    <w:lvl w:ilvl="0" w:tplc="8CB21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648"/>
    <w:multiLevelType w:val="hybridMultilevel"/>
    <w:tmpl w:val="634C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4DB3"/>
    <w:multiLevelType w:val="hybridMultilevel"/>
    <w:tmpl w:val="D792868C"/>
    <w:lvl w:ilvl="0" w:tplc="EB7A4ED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57DB2"/>
    <w:multiLevelType w:val="hybridMultilevel"/>
    <w:tmpl w:val="D458A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C5644"/>
    <w:multiLevelType w:val="hybridMultilevel"/>
    <w:tmpl w:val="63F6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7596A"/>
    <w:multiLevelType w:val="hybridMultilevel"/>
    <w:tmpl w:val="86F014BA"/>
    <w:lvl w:ilvl="0" w:tplc="BBB0C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03A0"/>
    <w:multiLevelType w:val="hybridMultilevel"/>
    <w:tmpl w:val="79729E30"/>
    <w:lvl w:ilvl="0" w:tplc="E32EF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01"/>
    <w:rsid w:val="000D44A1"/>
    <w:rsid w:val="002336A1"/>
    <w:rsid w:val="00282C6A"/>
    <w:rsid w:val="002C3AFD"/>
    <w:rsid w:val="002F61E3"/>
    <w:rsid w:val="00335F32"/>
    <w:rsid w:val="0043363D"/>
    <w:rsid w:val="00461C8D"/>
    <w:rsid w:val="006458A4"/>
    <w:rsid w:val="006D3ED7"/>
    <w:rsid w:val="006E3F0D"/>
    <w:rsid w:val="007E7DEA"/>
    <w:rsid w:val="009945A0"/>
    <w:rsid w:val="00A55AD7"/>
    <w:rsid w:val="00A92384"/>
    <w:rsid w:val="00AC0682"/>
    <w:rsid w:val="00AF0B8C"/>
    <w:rsid w:val="00AF340E"/>
    <w:rsid w:val="00B21BA5"/>
    <w:rsid w:val="00B360C8"/>
    <w:rsid w:val="00BE6765"/>
    <w:rsid w:val="00D34DB9"/>
    <w:rsid w:val="00D56D3B"/>
    <w:rsid w:val="00DF1001"/>
    <w:rsid w:val="00E34013"/>
    <w:rsid w:val="00E520FD"/>
    <w:rsid w:val="00F10335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E8D49-CE43-48C3-892B-0DCFD94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DB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4DB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8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81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8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8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F32"/>
    <w:pPr>
      <w:bidi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لا اله الا الله</dc:creator>
  <cp:lastModifiedBy>MAYSAAA AHMED</cp:lastModifiedBy>
  <cp:revision>2</cp:revision>
  <cp:lastPrinted>2017-09-18T20:14:00Z</cp:lastPrinted>
  <dcterms:created xsi:type="dcterms:W3CDTF">2019-01-16T15:31:00Z</dcterms:created>
  <dcterms:modified xsi:type="dcterms:W3CDTF">2019-01-16T15:31:00Z</dcterms:modified>
</cp:coreProperties>
</file>